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DA" w:rsidRDefault="000A10DA" w:rsidP="00FF2987">
      <w:pPr>
        <w:ind w:left="708" w:firstLine="708"/>
      </w:pPr>
    </w:p>
    <w:p w:rsidR="00C413AC" w:rsidRDefault="000A10DA" w:rsidP="00FF2987">
      <w:pPr>
        <w:ind w:left="708" w:firstLine="708"/>
      </w:pP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E1" w:rsidRPr="005B55E1" w:rsidRDefault="005B55E1" w:rsidP="005B55E1">
      <w:pPr>
        <w:rPr>
          <w:b/>
        </w:rPr>
      </w:pPr>
      <w:r>
        <w:rPr>
          <w:b/>
        </w:rPr>
        <w:t xml:space="preserve">           REPUBLIKA HRVATSKA</w:t>
      </w:r>
    </w:p>
    <w:p w:rsidR="00C413AC" w:rsidRDefault="00FF2987" w:rsidP="00FF2987">
      <w:pPr>
        <w:pStyle w:val="Opisslike"/>
      </w:pPr>
      <w:r>
        <w:t xml:space="preserve">       MINISTARSTVO PRAVOSUĐA</w:t>
      </w:r>
    </w:p>
    <w:p w:rsidR="00C413AC" w:rsidRDefault="00D41D20">
      <w:pPr>
        <w:jc w:val="both"/>
        <w:rPr>
          <w:b/>
          <w:bCs/>
        </w:rPr>
      </w:pPr>
      <w:r>
        <w:rPr>
          <w:b/>
          <w:bCs/>
        </w:rPr>
        <w:t xml:space="preserve">   UPRAVA ZA ZATVORSKI SUSTAV</w:t>
      </w:r>
    </w:p>
    <w:p w:rsidR="00C413AC" w:rsidRDefault="00FF2987" w:rsidP="00FF2987">
      <w:pPr>
        <w:pStyle w:val="Naslov1"/>
      </w:pPr>
      <w:r>
        <w:t xml:space="preserve">      </w:t>
      </w:r>
      <w:r w:rsidR="00C413AC">
        <w:t xml:space="preserve"> </w:t>
      </w:r>
      <w:r>
        <w:t xml:space="preserve">  </w:t>
      </w:r>
      <w:r w:rsidR="00553A39">
        <w:t xml:space="preserve">    </w:t>
      </w:r>
      <w:r>
        <w:t xml:space="preserve">  </w:t>
      </w:r>
      <w:r w:rsidR="00553A39">
        <w:t>Zatvor u Varaždinu</w:t>
      </w:r>
    </w:p>
    <w:p w:rsidR="00FF2987" w:rsidRPr="00FF2987" w:rsidRDefault="00FF2987" w:rsidP="00FF2987"/>
    <w:p w:rsidR="00146DF5" w:rsidRDefault="00146DF5"/>
    <w:p w:rsidR="00146DF5" w:rsidRDefault="00146DF5"/>
    <w:p w:rsidR="00985C49" w:rsidRDefault="009E324D">
      <w:pPr>
        <w:rPr>
          <w:b/>
        </w:rPr>
      </w:pPr>
      <w:r>
        <w:rPr>
          <w:b/>
        </w:rPr>
        <w:t xml:space="preserve">RKDP </w:t>
      </w:r>
      <w:r>
        <w:rPr>
          <w:b/>
        </w:rPr>
        <w:tab/>
        <w:t>3324</w:t>
      </w:r>
    </w:p>
    <w:p w:rsidR="00400F80" w:rsidRDefault="00400F80">
      <w:pPr>
        <w:rPr>
          <w:b/>
        </w:rPr>
      </w:pPr>
      <w:r>
        <w:rPr>
          <w:b/>
        </w:rPr>
        <w:t>OIB</w:t>
      </w:r>
      <w:r>
        <w:rPr>
          <w:b/>
        </w:rPr>
        <w:tab/>
        <w:t xml:space="preserve">           81202714807</w:t>
      </w:r>
    </w:p>
    <w:p w:rsidR="009E324D" w:rsidRDefault="00B830CB">
      <w:pPr>
        <w:rPr>
          <w:b/>
        </w:rPr>
      </w:pPr>
      <w:proofErr w:type="spellStart"/>
      <w:r>
        <w:rPr>
          <w:b/>
        </w:rPr>
        <w:t>Šif</w:t>
      </w:r>
      <w:proofErr w:type="spellEnd"/>
      <w:r>
        <w:rPr>
          <w:b/>
        </w:rPr>
        <w:t>. oznaka</w:t>
      </w:r>
      <w:r>
        <w:rPr>
          <w:b/>
        </w:rPr>
        <w:tab/>
        <w:t>8423</w:t>
      </w:r>
    </w:p>
    <w:p w:rsidR="009E324D" w:rsidRDefault="009E324D">
      <w:pPr>
        <w:rPr>
          <w:b/>
        </w:rPr>
      </w:pPr>
      <w:r>
        <w:rPr>
          <w:b/>
        </w:rPr>
        <w:t>Žiro račun:  2390001-1100014028</w:t>
      </w:r>
    </w:p>
    <w:p w:rsidR="009E324D" w:rsidRDefault="009E324D">
      <w:pPr>
        <w:rPr>
          <w:b/>
        </w:rPr>
      </w:pPr>
      <w:r>
        <w:rPr>
          <w:b/>
        </w:rPr>
        <w:t xml:space="preserve">Razdjel: </w:t>
      </w:r>
      <w:r w:rsidR="00146DF5">
        <w:rPr>
          <w:b/>
        </w:rPr>
        <w:t xml:space="preserve">      </w:t>
      </w:r>
      <w:r>
        <w:rPr>
          <w:b/>
        </w:rPr>
        <w:t>110 Uprava za zatvorski sustav</w:t>
      </w:r>
    </w:p>
    <w:p w:rsidR="009E324D" w:rsidRDefault="009E324D">
      <w:pPr>
        <w:rPr>
          <w:b/>
        </w:rPr>
      </w:pPr>
      <w:r>
        <w:rPr>
          <w:b/>
        </w:rPr>
        <w:t xml:space="preserve">Glava:      </w:t>
      </w:r>
      <w:r w:rsidR="00146DF5">
        <w:rPr>
          <w:b/>
        </w:rPr>
        <w:t xml:space="preserve">    </w:t>
      </w:r>
      <w:r>
        <w:rPr>
          <w:b/>
        </w:rPr>
        <w:t>10</w:t>
      </w:r>
    </w:p>
    <w:p w:rsidR="009E324D" w:rsidRDefault="009E324D">
      <w:pPr>
        <w:rPr>
          <w:b/>
        </w:rPr>
      </w:pPr>
    </w:p>
    <w:p w:rsidR="00375921" w:rsidRDefault="00375921">
      <w:pPr>
        <w:rPr>
          <w:b/>
        </w:rPr>
      </w:pPr>
    </w:p>
    <w:p w:rsidR="00375921" w:rsidRDefault="00375921">
      <w:pPr>
        <w:rPr>
          <w:b/>
        </w:rPr>
      </w:pPr>
    </w:p>
    <w:p w:rsidR="00375921" w:rsidRDefault="00375921">
      <w:pPr>
        <w:rPr>
          <w:b/>
        </w:rPr>
      </w:pPr>
    </w:p>
    <w:p w:rsidR="009E324D" w:rsidRDefault="009E324D">
      <w:pPr>
        <w:rPr>
          <w:b/>
        </w:rPr>
      </w:pPr>
    </w:p>
    <w:p w:rsidR="009E324D" w:rsidRDefault="009E324D" w:rsidP="009E324D">
      <w:pPr>
        <w:jc w:val="center"/>
        <w:rPr>
          <w:b/>
        </w:rPr>
      </w:pPr>
      <w:r>
        <w:rPr>
          <w:b/>
        </w:rPr>
        <w:t>BILJEŠKE UZ FINANCIJSKO IZVJEŠĆE</w:t>
      </w:r>
    </w:p>
    <w:p w:rsidR="009E324D" w:rsidRDefault="006A0562" w:rsidP="009E324D">
      <w:pPr>
        <w:jc w:val="center"/>
        <w:rPr>
          <w:b/>
        </w:rPr>
      </w:pPr>
      <w:r>
        <w:rPr>
          <w:b/>
        </w:rPr>
        <w:t>ZA RAZDOB</w:t>
      </w:r>
      <w:r w:rsidR="0098299D">
        <w:rPr>
          <w:b/>
        </w:rPr>
        <w:t>LJE 01. 01. 2016</w:t>
      </w:r>
      <w:r w:rsidR="009673F6">
        <w:rPr>
          <w:b/>
        </w:rPr>
        <w:t>. – 31. 12</w:t>
      </w:r>
      <w:r w:rsidR="0098299D">
        <w:rPr>
          <w:b/>
        </w:rPr>
        <w:t>. 2016</w:t>
      </w:r>
      <w:r w:rsidR="009E324D">
        <w:rPr>
          <w:b/>
        </w:rPr>
        <w:t>. GODINE</w:t>
      </w:r>
    </w:p>
    <w:p w:rsidR="009E324D" w:rsidRDefault="009E324D" w:rsidP="009E324D">
      <w:pPr>
        <w:jc w:val="center"/>
        <w:rPr>
          <w:b/>
        </w:rPr>
      </w:pPr>
    </w:p>
    <w:p w:rsidR="009E324D" w:rsidRDefault="009E324D" w:rsidP="009E324D">
      <w:pPr>
        <w:jc w:val="both"/>
      </w:pPr>
      <w:r>
        <w:tab/>
        <w:t>Za izradu financijskog iz</w:t>
      </w:r>
      <w:r w:rsidR="005E6644">
        <w:t>vješća za razdobl</w:t>
      </w:r>
      <w:r w:rsidR="0098299D">
        <w:t>je 01. 01. 2016</w:t>
      </w:r>
      <w:r w:rsidR="009673F6">
        <w:t>.  – 31. 12</w:t>
      </w:r>
      <w:r w:rsidR="0098299D">
        <w:t>. 2016</w:t>
      </w:r>
      <w:r>
        <w:t xml:space="preserve">. godine </w:t>
      </w:r>
    </w:p>
    <w:p w:rsidR="00C4143E" w:rsidRDefault="009E324D" w:rsidP="009673F6">
      <w:pPr>
        <w:jc w:val="both"/>
      </w:pPr>
      <w:r>
        <w:t xml:space="preserve">Primjenjivao se Pravilnik </w:t>
      </w:r>
      <w:r w:rsidR="00B830CB">
        <w:t>o proračunskom računovodstvu i R</w:t>
      </w:r>
      <w:r>
        <w:t xml:space="preserve">ačunskom planu </w:t>
      </w:r>
      <w:r w:rsidR="009673F6">
        <w:t>(NN 3/15</w:t>
      </w:r>
      <w:r w:rsidR="00B830CB">
        <w:t>) kao i Pravilnik o financijskom izvještavanju u p</w:t>
      </w:r>
      <w:r w:rsidR="009673F6">
        <w:t>roračunskom računovodstvu (NN 93/15</w:t>
      </w:r>
      <w:r>
        <w:t xml:space="preserve">). </w:t>
      </w:r>
    </w:p>
    <w:p w:rsidR="00C4143E" w:rsidRDefault="00C4143E" w:rsidP="00C129FE">
      <w:pPr>
        <w:jc w:val="both"/>
      </w:pPr>
    </w:p>
    <w:p w:rsidR="00C129FE" w:rsidRDefault="00C129FE" w:rsidP="00C129FE">
      <w:pPr>
        <w:jc w:val="both"/>
      </w:pPr>
    </w:p>
    <w:p w:rsidR="00C4143E" w:rsidRDefault="00C4143E" w:rsidP="00D52408">
      <w:pPr>
        <w:ind w:left="2124"/>
        <w:jc w:val="both"/>
      </w:pPr>
    </w:p>
    <w:p w:rsidR="00146DF5" w:rsidRPr="006A0562" w:rsidRDefault="00BC26D2" w:rsidP="006A0562">
      <w:r>
        <w:rPr>
          <w:b/>
        </w:rPr>
        <w:t>IZVJEŠTAJ O PRIHODIMA I RASHODIMA, PRIMICIMA I IZDACIMA</w:t>
      </w:r>
    </w:p>
    <w:p w:rsidR="00BC26D2" w:rsidRDefault="00BC26D2" w:rsidP="00146DF5">
      <w:pPr>
        <w:jc w:val="center"/>
        <w:rPr>
          <w:b/>
        </w:rPr>
      </w:pPr>
    </w:p>
    <w:p w:rsidR="00BC26D2" w:rsidRDefault="00BC26D2" w:rsidP="00146DF5">
      <w:pPr>
        <w:jc w:val="center"/>
        <w:rPr>
          <w:b/>
        </w:rPr>
      </w:pPr>
    </w:p>
    <w:p w:rsidR="00A51438" w:rsidRDefault="00A51438" w:rsidP="00146DF5">
      <w:pPr>
        <w:jc w:val="center"/>
        <w:rPr>
          <w:b/>
        </w:rPr>
      </w:pPr>
    </w:p>
    <w:p w:rsidR="00146DF5" w:rsidRPr="00C129FE" w:rsidRDefault="00BC26D2" w:rsidP="0019065F">
      <w:pPr>
        <w:jc w:val="both"/>
      </w:pPr>
      <w:r>
        <w:rPr>
          <w:b/>
        </w:rPr>
        <w:t xml:space="preserve">1. AOP 001 </w:t>
      </w:r>
      <w:r>
        <w:t>prikazuj</w:t>
      </w:r>
      <w:r w:rsidR="0098299D">
        <w:t>e ostvaren prihod u 2016</w:t>
      </w:r>
      <w:r>
        <w:t>. godini</w:t>
      </w:r>
      <w:r w:rsidR="00994ED2">
        <w:t xml:space="preserve"> od 11.238.741</w:t>
      </w:r>
      <w:r w:rsidR="00B830CB">
        <w:t xml:space="preserve"> kuna</w:t>
      </w:r>
      <w:r w:rsidR="009673F6">
        <w:t>.</w:t>
      </w:r>
      <w:r w:rsidR="0006001E">
        <w:tab/>
      </w:r>
      <w:r w:rsidR="0006001E">
        <w:tab/>
        <w:t xml:space="preserve">       </w:t>
      </w:r>
    </w:p>
    <w:p w:rsidR="00FD7B2E" w:rsidRPr="00FD7B2E" w:rsidRDefault="00FD7B2E" w:rsidP="009673F6">
      <w:pPr>
        <w:ind w:firstLine="708"/>
        <w:jc w:val="both"/>
      </w:pPr>
      <w:r>
        <w:t>Promatrajući ostvarene prihode u odnosu na isto razdoblje prošle godine, ostva</w:t>
      </w:r>
      <w:r w:rsidR="00994ED2">
        <w:t>reni prihodi su manji za 13,70</w:t>
      </w:r>
      <w:r w:rsidR="00553A39">
        <w:t xml:space="preserve">%, a što je </w:t>
      </w:r>
      <w:r w:rsidR="00994ED2">
        <w:t xml:space="preserve">rezultat smanjenja </w:t>
      </w:r>
      <w:r w:rsidR="009673F6">
        <w:t>prihoda</w:t>
      </w:r>
      <w:r w:rsidR="00994ED2">
        <w:t xml:space="preserve"> od imovine</w:t>
      </w:r>
      <w:r w:rsidR="009673F6">
        <w:t>, te manje doznačenih prihoda iz proračuna.</w:t>
      </w:r>
    </w:p>
    <w:p w:rsidR="00A51438" w:rsidRDefault="00A51438" w:rsidP="0019065F">
      <w:pPr>
        <w:jc w:val="both"/>
        <w:rPr>
          <w:b/>
        </w:rPr>
      </w:pPr>
    </w:p>
    <w:p w:rsidR="00F36263" w:rsidRDefault="007578D8" w:rsidP="0019065F">
      <w:pPr>
        <w:jc w:val="both"/>
      </w:pPr>
      <w:r>
        <w:rPr>
          <w:b/>
        </w:rPr>
        <w:t>2</w:t>
      </w:r>
      <w:r w:rsidR="00DD296D">
        <w:rPr>
          <w:b/>
        </w:rPr>
        <w:t>. AOP 149</w:t>
      </w:r>
      <w:r w:rsidR="00F36263">
        <w:rPr>
          <w:b/>
        </w:rPr>
        <w:t xml:space="preserve"> </w:t>
      </w:r>
      <w:r w:rsidR="00F36263">
        <w:t>Plaća za zaposlene is</w:t>
      </w:r>
      <w:r w:rsidR="00185BA0">
        <w:t>p</w:t>
      </w:r>
      <w:r w:rsidR="00DD296D">
        <w:t>laćena je u iznosu od 7.</w:t>
      </w:r>
      <w:r w:rsidR="00994ED2">
        <w:t>023.745</w:t>
      </w:r>
      <w:r w:rsidR="00F36263">
        <w:t xml:space="preserve"> kuna (</w:t>
      </w:r>
      <w:r w:rsidR="00185BA0">
        <w:t>plaća neto djelatnicima, porez,</w:t>
      </w:r>
      <w:r w:rsidR="00F36263">
        <w:t xml:space="preserve"> prirez</w:t>
      </w:r>
      <w:r w:rsidR="00553A39">
        <w:t>,</w:t>
      </w:r>
      <w:r w:rsidR="00F36263">
        <w:t xml:space="preserve"> te obavezni doprinosi poslodavca iz plaće za mirovinsko osiguranje). Od ukupno isplaćene bruto</w:t>
      </w:r>
      <w:r w:rsidR="00C1257B">
        <w:t xml:space="preserve"> pl</w:t>
      </w:r>
      <w:r w:rsidR="004D46DF">
        <w:t>aće 73,36%, odnosno 5.152,673</w:t>
      </w:r>
      <w:r w:rsidR="00553A39">
        <w:t xml:space="preserve"> kuna izno</w:t>
      </w:r>
      <w:r w:rsidR="00F36263">
        <w:t>si neto plaća isplaćena djelatnicima.</w:t>
      </w:r>
      <w:r w:rsidR="00553A39">
        <w:t xml:space="preserve"> Izdaci za</w:t>
      </w:r>
      <w:r w:rsidR="00DD296D">
        <w:t xml:space="preserve"> plaću neznatno su smanjeni</w:t>
      </w:r>
      <w:r w:rsidR="00C1257B">
        <w:t xml:space="preserve"> u odnosu na  isto razdoblje prethodne godine, </w:t>
      </w:r>
      <w:r w:rsidR="00DD296D">
        <w:t>zbog racionalizacije preraspodjele radnog vremena.</w:t>
      </w:r>
    </w:p>
    <w:p w:rsidR="00F36263" w:rsidRDefault="00F36263" w:rsidP="0019065F">
      <w:pPr>
        <w:jc w:val="both"/>
      </w:pPr>
    </w:p>
    <w:p w:rsidR="00B301AA" w:rsidRPr="00C86418" w:rsidRDefault="007F3F25" w:rsidP="00FD7B2E">
      <w:pPr>
        <w:jc w:val="both"/>
      </w:pPr>
      <w:r>
        <w:t>Ujedno napominjemo da rashodi za plaću za mjese</w:t>
      </w:r>
      <w:r w:rsidR="004D46DF">
        <w:t>c prosinac 2016</w:t>
      </w:r>
      <w:r>
        <w:t>. godine nisu uključeni u promatrano razdoblje, već je u</w:t>
      </w:r>
      <w:r w:rsidR="00C86418">
        <w:t xml:space="preserve"> navedenim rashodima plaća za </w:t>
      </w:r>
      <w:r w:rsidR="00DD296D">
        <w:t>12</w:t>
      </w:r>
      <w:r w:rsidR="00AB4621">
        <w:t xml:space="preserve"> mjeseci isplaćena tijek</w:t>
      </w:r>
      <w:r w:rsidR="004D46DF">
        <w:t>om 2016</w:t>
      </w:r>
      <w:r w:rsidR="00DD296D">
        <w:t>. godine, kako bi podaci bili usporedivi sa prethodnom godinom.</w:t>
      </w:r>
      <w:r>
        <w:t xml:space="preserve"> </w:t>
      </w:r>
    </w:p>
    <w:p w:rsidR="00B301AA" w:rsidRDefault="00B301AA" w:rsidP="0019065F">
      <w:pPr>
        <w:jc w:val="both"/>
        <w:rPr>
          <w:b/>
        </w:rPr>
      </w:pPr>
    </w:p>
    <w:p w:rsidR="004D46DF" w:rsidRDefault="007578D8" w:rsidP="0019065F">
      <w:pPr>
        <w:jc w:val="both"/>
      </w:pPr>
      <w:r>
        <w:rPr>
          <w:b/>
        </w:rPr>
        <w:t>3</w:t>
      </w:r>
      <w:r w:rsidR="00DD296D">
        <w:rPr>
          <w:b/>
        </w:rPr>
        <w:t xml:space="preserve">. AOP 154 </w:t>
      </w:r>
      <w:r w:rsidR="00DD296D">
        <w:t>Ostali r</w:t>
      </w:r>
      <w:r>
        <w:t xml:space="preserve">ashodi za zaposlene povećani su za </w:t>
      </w:r>
      <w:r w:rsidR="004D46DF">
        <w:t>93,30</w:t>
      </w:r>
      <w:r w:rsidR="00DE4E32">
        <w:t>% u odnosu na</w:t>
      </w:r>
      <w:r w:rsidR="00E47F0E">
        <w:t xml:space="preserve"> prethodnu godinu zbog</w:t>
      </w:r>
      <w:r w:rsidR="00DD296D">
        <w:t xml:space="preserve"> </w:t>
      </w:r>
      <w:r w:rsidR="004D46DF">
        <w:t>isplate regresa za godišnji odmor i Božićnice, a koji se nisu isplaćivali prethodne godine.</w:t>
      </w:r>
    </w:p>
    <w:p w:rsidR="00157D81" w:rsidRPr="00DE4E32" w:rsidRDefault="00157D81" w:rsidP="0019065F">
      <w:pPr>
        <w:jc w:val="both"/>
      </w:pPr>
    </w:p>
    <w:p w:rsidR="00C86418" w:rsidRDefault="00DD296D" w:rsidP="00DD296D">
      <w:pPr>
        <w:jc w:val="center"/>
      </w:pPr>
      <w:r>
        <w:lastRenderedPageBreak/>
        <w:t>- 2 –</w:t>
      </w:r>
    </w:p>
    <w:p w:rsidR="00DD296D" w:rsidRDefault="00DD296D" w:rsidP="00DD296D">
      <w:pPr>
        <w:jc w:val="center"/>
      </w:pPr>
    </w:p>
    <w:p w:rsidR="00A51438" w:rsidRDefault="00E47F0E" w:rsidP="0019065F">
      <w:pPr>
        <w:jc w:val="both"/>
      </w:pPr>
      <w:r>
        <w:rPr>
          <w:b/>
        </w:rPr>
        <w:t>4</w:t>
      </w:r>
      <w:r w:rsidR="00723AA7">
        <w:rPr>
          <w:b/>
        </w:rPr>
        <w:t>. AOP 154</w:t>
      </w:r>
      <w:r w:rsidR="00A51438">
        <w:rPr>
          <w:b/>
        </w:rPr>
        <w:t xml:space="preserve"> </w:t>
      </w:r>
      <w:r w:rsidR="00A51438">
        <w:t>Za  promatrano razdoblje ostvar</w:t>
      </w:r>
      <w:r w:rsidR="00DE4E32">
        <w:t>eni su ostali rashodi</w:t>
      </w:r>
      <w:r w:rsidR="00A51438">
        <w:t xml:space="preserve"> za zapo</w:t>
      </w:r>
      <w:r w:rsidR="006C5C0A">
        <w:t>slene u iznosu</w:t>
      </w:r>
      <w:r w:rsidR="004D46DF">
        <w:t xml:space="preserve"> od 306.631</w:t>
      </w:r>
      <w:r w:rsidR="00A803BA">
        <w:t xml:space="preserve"> kuna</w:t>
      </w:r>
      <w:r w:rsidR="00A51438">
        <w:t xml:space="preserve">, </w:t>
      </w:r>
      <w:r w:rsidR="00AB4621">
        <w:t xml:space="preserve"> </w:t>
      </w:r>
      <w:r w:rsidR="00A51438">
        <w:t>a odnose se na slijedeće:</w:t>
      </w:r>
    </w:p>
    <w:p w:rsidR="00185BA0" w:rsidRDefault="00185BA0" w:rsidP="0019065F">
      <w:pPr>
        <w:jc w:val="both"/>
      </w:pPr>
    </w:p>
    <w:p w:rsidR="00375921" w:rsidRDefault="006C5C0A" w:rsidP="0019065F">
      <w:pPr>
        <w:jc w:val="both"/>
      </w:pPr>
      <w:r>
        <w:tab/>
        <w:t>- pomoć u sluč</w:t>
      </w:r>
      <w:r w:rsidR="001C7E66">
        <w:t>aju</w:t>
      </w:r>
      <w:r w:rsidR="00725DFC">
        <w:t xml:space="preserve"> smrti člana obitelji   </w:t>
      </w:r>
      <w:r w:rsidR="00725DFC">
        <w:tab/>
      </w:r>
      <w:r w:rsidR="00725DFC">
        <w:tab/>
        <w:t>14.293</w:t>
      </w:r>
      <w:r w:rsidR="001C7E66">
        <w:t xml:space="preserve"> kn</w:t>
      </w:r>
    </w:p>
    <w:p w:rsidR="00E47F0E" w:rsidRDefault="00723AA7" w:rsidP="0019065F">
      <w:pPr>
        <w:jc w:val="both"/>
      </w:pPr>
      <w:r>
        <w:tab/>
        <w:t xml:space="preserve">- </w:t>
      </w:r>
      <w:r w:rsidR="00725DFC">
        <w:t>jubilarne nagrade</w:t>
      </w:r>
      <w:r w:rsidR="00725DFC">
        <w:tab/>
      </w:r>
      <w:r w:rsidR="00725DFC">
        <w:tab/>
      </w:r>
      <w:r w:rsidR="00725DFC">
        <w:tab/>
      </w:r>
      <w:r w:rsidR="00725DFC">
        <w:tab/>
      </w:r>
      <w:r w:rsidR="00725DFC">
        <w:tab/>
        <w:t xml:space="preserve"> 35.347 </w:t>
      </w:r>
      <w:r w:rsidR="00E47F0E">
        <w:t>kn</w:t>
      </w:r>
    </w:p>
    <w:p w:rsidR="00E47F0E" w:rsidRDefault="00E47F0E" w:rsidP="0019065F">
      <w:pPr>
        <w:jc w:val="both"/>
      </w:pPr>
      <w:r>
        <w:tab/>
        <w:t>- potp</w:t>
      </w:r>
      <w:r w:rsidR="00725DFC">
        <w:t>ora za rođenje djeteta</w:t>
      </w:r>
      <w:r w:rsidR="00725DFC">
        <w:tab/>
      </w:r>
      <w:r w:rsidR="00725DFC">
        <w:tab/>
      </w:r>
      <w:r w:rsidR="00725DFC">
        <w:tab/>
        <w:t xml:space="preserve">   9.978</w:t>
      </w:r>
      <w:r>
        <w:t xml:space="preserve"> kn</w:t>
      </w:r>
    </w:p>
    <w:p w:rsidR="00E47F0E" w:rsidRPr="004D46DF" w:rsidRDefault="00E47F0E" w:rsidP="0019065F">
      <w:pPr>
        <w:jc w:val="both"/>
      </w:pPr>
      <w:r w:rsidRPr="004D46DF">
        <w:rPr>
          <w:b/>
        </w:rPr>
        <w:tab/>
      </w:r>
      <w:r w:rsidRPr="004D46DF">
        <w:t>- potpora za bo</w:t>
      </w:r>
      <w:r w:rsidR="00725DFC">
        <w:t>lovanje duže od 90 dana</w:t>
      </w:r>
      <w:r w:rsidR="00725DFC">
        <w:tab/>
      </w:r>
      <w:r w:rsidR="00725DFC">
        <w:tab/>
        <w:t xml:space="preserve"> 34.513</w:t>
      </w:r>
      <w:r w:rsidRPr="004D46DF">
        <w:t xml:space="preserve"> kn</w:t>
      </w:r>
    </w:p>
    <w:p w:rsidR="00723AA7" w:rsidRDefault="00723AA7" w:rsidP="0019065F">
      <w:pPr>
        <w:jc w:val="both"/>
      </w:pPr>
      <w:r>
        <w:tab/>
        <w:t>- dar</w:t>
      </w:r>
      <w:r w:rsidR="00725DFC">
        <w:t>ovi djeci za Sv. Nikolu</w:t>
      </w:r>
      <w:r w:rsidR="00725DFC">
        <w:tab/>
      </w:r>
      <w:r w:rsidR="00725DFC">
        <w:tab/>
      </w:r>
      <w:r w:rsidR="00725DFC">
        <w:tab/>
      </w:r>
      <w:r w:rsidR="00725DFC">
        <w:tab/>
        <w:t xml:space="preserve"> 32.5</w:t>
      </w:r>
      <w:r>
        <w:t>00 kn</w:t>
      </w:r>
    </w:p>
    <w:p w:rsidR="00725DFC" w:rsidRDefault="00725DFC" w:rsidP="0019065F">
      <w:pPr>
        <w:jc w:val="both"/>
      </w:pPr>
      <w:r>
        <w:tab/>
        <w:t>- božićnica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92.500 kn</w:t>
      </w:r>
    </w:p>
    <w:p w:rsidR="00725DFC" w:rsidRPr="00A51438" w:rsidRDefault="00725DFC" w:rsidP="0019065F">
      <w:pPr>
        <w:jc w:val="both"/>
      </w:pPr>
      <w:r>
        <w:tab/>
        <w:t>- regres za godišnji</w:t>
      </w:r>
      <w:r>
        <w:tab/>
      </w:r>
      <w:r>
        <w:tab/>
      </w:r>
      <w:r>
        <w:tab/>
      </w:r>
      <w:r>
        <w:tab/>
      </w:r>
      <w:r>
        <w:tab/>
        <w:t xml:space="preserve"> 87.500 kn</w:t>
      </w:r>
    </w:p>
    <w:p w:rsidR="00A803BA" w:rsidRDefault="00A803BA" w:rsidP="00B301AA"/>
    <w:p w:rsidR="00A803BA" w:rsidRDefault="00A803BA" w:rsidP="00B301AA"/>
    <w:p w:rsidR="001650B4" w:rsidRPr="00C07EA8" w:rsidRDefault="00E47F0E" w:rsidP="00B301AA">
      <w:r>
        <w:rPr>
          <w:b/>
        </w:rPr>
        <w:t>5</w:t>
      </w:r>
      <w:r w:rsidR="00723AA7">
        <w:rPr>
          <w:b/>
        </w:rPr>
        <w:t>. AOP 147</w:t>
      </w:r>
      <w:r w:rsidR="00C07EA8">
        <w:rPr>
          <w:b/>
        </w:rPr>
        <w:t xml:space="preserve"> </w:t>
      </w:r>
      <w:r w:rsidR="00C07EA8">
        <w:t xml:space="preserve">Za promatrano razdoblje izdaci </w:t>
      </w:r>
      <w:r w:rsidR="001C7E66">
        <w:t>za rashode</w:t>
      </w:r>
      <w:r w:rsidR="00723AA7">
        <w:t xml:space="preserve"> poslovanja m</w:t>
      </w:r>
      <w:r w:rsidR="00725DFC">
        <w:t>anji su od prethodne godine za 2</w:t>
      </w:r>
      <w:r w:rsidR="00723AA7">
        <w:t>,</w:t>
      </w:r>
      <w:r w:rsidR="00725DFC">
        <w:t>6</w:t>
      </w:r>
      <w:r w:rsidR="00723AA7">
        <w:t>0</w:t>
      </w:r>
      <w:r w:rsidR="00192D91">
        <w:t xml:space="preserve">% </w:t>
      </w:r>
      <w:r w:rsidR="00723AA7">
        <w:t xml:space="preserve"> zbog provođenja mjera racionalizacije gdje je to bilo moguće.</w:t>
      </w:r>
    </w:p>
    <w:p w:rsidR="001650B4" w:rsidRDefault="001650B4" w:rsidP="001650B4">
      <w:pPr>
        <w:jc w:val="center"/>
      </w:pPr>
    </w:p>
    <w:p w:rsidR="000A1711" w:rsidRDefault="00192D91" w:rsidP="003E6DE5">
      <w:pPr>
        <w:jc w:val="both"/>
      </w:pPr>
      <w:r>
        <w:rPr>
          <w:b/>
        </w:rPr>
        <w:t>6</w:t>
      </w:r>
      <w:r w:rsidR="001650B4">
        <w:rPr>
          <w:b/>
        </w:rPr>
        <w:t xml:space="preserve">. AOP </w:t>
      </w:r>
      <w:r w:rsidR="00723AA7">
        <w:rPr>
          <w:b/>
        </w:rPr>
        <w:t>161</w:t>
      </w:r>
      <w:r w:rsidR="00723AA7">
        <w:t xml:space="preserve"> Naknade troškova</w:t>
      </w:r>
      <w:r w:rsidR="00725DFC">
        <w:t xml:space="preserve"> zaposlenima bilježe pad od 2,10% iz razloga što je tijekom 2016</w:t>
      </w:r>
      <w:r w:rsidR="006D5714">
        <w:t xml:space="preserve">. godine </w:t>
      </w:r>
      <w:r w:rsidR="00723AA7">
        <w:t xml:space="preserve">nije </w:t>
      </w:r>
      <w:r w:rsidR="006D5714">
        <w:t>bilo organiziran</w:t>
      </w:r>
      <w:r w:rsidR="006C5C0A">
        <w:t>ih</w:t>
      </w:r>
      <w:r>
        <w:t xml:space="preserve"> tečaja i sastanaka</w:t>
      </w:r>
      <w:r w:rsidR="006D5714">
        <w:t>, k</w:t>
      </w:r>
      <w:r>
        <w:t>ao</w:t>
      </w:r>
      <w:r w:rsidR="006C5C0A">
        <w:t xml:space="preserve">, što </w:t>
      </w:r>
      <w:r>
        <w:t>ni</w:t>
      </w:r>
      <w:r w:rsidR="006D5714">
        <w:t>je</w:t>
      </w:r>
      <w:r w:rsidR="006C5C0A">
        <w:t xml:space="preserve"> bio slučaj u prethodnoj godini</w:t>
      </w:r>
      <w:r w:rsidR="00723AA7">
        <w:t xml:space="preserve">, 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7</w:t>
      </w:r>
      <w:r w:rsidR="006D5714" w:rsidRPr="006D5714">
        <w:rPr>
          <w:b/>
        </w:rPr>
        <w:t>. A</w:t>
      </w:r>
      <w:r w:rsidR="00723AA7">
        <w:rPr>
          <w:b/>
        </w:rPr>
        <w:t>OP 163</w:t>
      </w:r>
      <w:r w:rsidR="006D5714">
        <w:rPr>
          <w:b/>
        </w:rPr>
        <w:t xml:space="preserve"> </w:t>
      </w:r>
      <w:r w:rsidR="006D5714" w:rsidRPr="006D5714">
        <w:t>Izdaci za prijevoz na posao i s posl</w:t>
      </w:r>
      <w:r>
        <w:t xml:space="preserve">a </w:t>
      </w:r>
      <w:r w:rsidR="00725DFC">
        <w:t>neznatno su smanjeni</w:t>
      </w:r>
      <w:r w:rsidR="00723AA7">
        <w:t xml:space="preserve"> </w:t>
      </w:r>
      <w:r w:rsidR="00012F43">
        <w:t xml:space="preserve"> u odnosu na iste iz preth</w:t>
      </w:r>
      <w:r>
        <w:t xml:space="preserve">odne godine, </w:t>
      </w:r>
      <w:r w:rsidR="00723AA7">
        <w:t>a na njih se ne može utjecati obzirom da se isti isplaćuju temeljem Kolektivnog ugovora za državne službenike i namještenike.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8</w:t>
      </w:r>
      <w:r w:rsidR="00F26969">
        <w:rPr>
          <w:b/>
        </w:rPr>
        <w:t>. AOP 167</w:t>
      </w:r>
      <w:r w:rsidR="006D5714">
        <w:rPr>
          <w:b/>
        </w:rPr>
        <w:t xml:space="preserve"> </w:t>
      </w:r>
      <w:r w:rsidR="006D5714">
        <w:t>Izdaci za uredski materija</w:t>
      </w:r>
      <w:r w:rsidR="006C5C0A">
        <w:t>l</w:t>
      </w:r>
      <w:r w:rsidR="00725DFC">
        <w:t xml:space="preserve"> i sredstva za čišćenje smanjeni</w:t>
      </w:r>
      <w:r w:rsidR="006D5714">
        <w:t xml:space="preserve"> su u odnosu na prethodnu godinu iz r</w:t>
      </w:r>
      <w:r w:rsidR="00723AA7">
        <w:t xml:space="preserve">azloga što smo krajem </w:t>
      </w:r>
      <w:r w:rsidR="00725DFC">
        <w:t xml:space="preserve">prethodne </w:t>
      </w:r>
      <w:r w:rsidR="00723AA7">
        <w:t>godine nabavili određeni materijal (toneri, fotokopirni papir) u n</w:t>
      </w:r>
      <w:r w:rsidR="00725DFC">
        <w:t>ešto većoj količini, te nije</w:t>
      </w:r>
      <w:r w:rsidR="00F26969">
        <w:t xml:space="preserve"> bi</w:t>
      </w:r>
      <w:r w:rsidR="00725DFC">
        <w:t>lo nabavki tijekom početka</w:t>
      </w:r>
      <w:r w:rsidR="00723AA7">
        <w:t xml:space="preserve"> 2016. godine.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9</w:t>
      </w:r>
      <w:r w:rsidR="00F26969">
        <w:rPr>
          <w:b/>
        </w:rPr>
        <w:t>. AOP 168</w:t>
      </w:r>
      <w:r w:rsidR="006D5714">
        <w:rPr>
          <w:b/>
        </w:rPr>
        <w:t xml:space="preserve"> </w:t>
      </w:r>
      <w:r w:rsidR="006D5714">
        <w:t>Izdaci</w:t>
      </w:r>
      <w:r w:rsidR="00012F43">
        <w:t xml:space="preserve"> za prehranu </w:t>
      </w:r>
      <w:r w:rsidR="00F26969">
        <w:t xml:space="preserve">i lijekove </w:t>
      </w:r>
      <w:r w:rsidR="00012F43">
        <w:t xml:space="preserve">smanjeni su </w:t>
      </w:r>
      <w:r w:rsidR="00725DFC">
        <w:t>za 18,2</w:t>
      </w:r>
      <w:r w:rsidR="00F26969">
        <w:t>0</w:t>
      </w:r>
      <w:r>
        <w:t xml:space="preserve">% </w:t>
      </w:r>
      <w:r w:rsidR="00012F43">
        <w:t>od</w:t>
      </w:r>
      <w:r w:rsidR="006D5714">
        <w:t xml:space="preserve"> navedenih izdataka iz prethodne godine,</w:t>
      </w:r>
      <w:r w:rsidR="006C5C0A">
        <w:t xml:space="preserve"> bez obzira</w:t>
      </w:r>
      <w:r>
        <w:t xml:space="preserve"> na porast cijena pojedinih namirnica</w:t>
      </w:r>
      <w:r w:rsidR="006C5C0A">
        <w:t xml:space="preserve"> što je rezultat </w:t>
      </w:r>
      <w:r w:rsidR="006D5714">
        <w:t>provođenja svakodnevnih mjera št</w:t>
      </w:r>
      <w:r w:rsidR="00F26969">
        <w:t>ednje, te smanjenja broja zatvorenika.</w:t>
      </w:r>
    </w:p>
    <w:p w:rsidR="00EB308F" w:rsidRDefault="00EB308F" w:rsidP="000A1711">
      <w:pPr>
        <w:ind w:firstLine="708"/>
        <w:jc w:val="both"/>
      </w:pPr>
    </w:p>
    <w:p w:rsidR="00DE4E32" w:rsidRDefault="00192D91" w:rsidP="00DD296D">
      <w:pPr>
        <w:jc w:val="both"/>
      </w:pPr>
      <w:r>
        <w:rPr>
          <w:b/>
        </w:rPr>
        <w:t>10</w:t>
      </w:r>
      <w:r w:rsidR="00EB308F">
        <w:rPr>
          <w:b/>
        </w:rPr>
        <w:t>. AOP</w:t>
      </w:r>
      <w:r w:rsidR="00F26969">
        <w:rPr>
          <w:b/>
        </w:rPr>
        <w:t xml:space="preserve"> 169</w:t>
      </w:r>
      <w:r w:rsidR="00EB308F">
        <w:rPr>
          <w:b/>
        </w:rPr>
        <w:t xml:space="preserve"> </w:t>
      </w:r>
      <w:r w:rsidR="00EB308F">
        <w:t xml:space="preserve">Izdaci </w:t>
      </w:r>
      <w:r w:rsidR="00012F43">
        <w:t>za energiju smanjeni</w:t>
      </w:r>
      <w:r w:rsidR="00EB308F">
        <w:t xml:space="preserve"> su </w:t>
      </w:r>
      <w:r w:rsidR="00725DFC">
        <w:t>za 16,9</w:t>
      </w:r>
      <w:r w:rsidR="00F26969">
        <w:t>0%</w:t>
      </w:r>
      <w:r w:rsidR="00EB308F">
        <w:t>u o</w:t>
      </w:r>
      <w:r w:rsidR="00012F43">
        <w:t>dnosu na prošlu godi</w:t>
      </w:r>
      <w:r w:rsidR="00DD296D">
        <w:t>n</w:t>
      </w:r>
      <w:r w:rsidR="00F26969">
        <w:t>u zbog provođenja mjera štednje, te smanjenja cijene za plin.</w:t>
      </w:r>
    </w:p>
    <w:p w:rsidR="00EB308F" w:rsidRDefault="00EB308F" w:rsidP="000A1711">
      <w:pPr>
        <w:ind w:firstLine="708"/>
        <w:jc w:val="both"/>
      </w:pPr>
    </w:p>
    <w:p w:rsidR="00EB308F" w:rsidRDefault="00192D91" w:rsidP="003E6DE5">
      <w:pPr>
        <w:jc w:val="both"/>
      </w:pPr>
      <w:r>
        <w:rPr>
          <w:b/>
        </w:rPr>
        <w:t>11</w:t>
      </w:r>
      <w:r w:rsidR="00F26969">
        <w:rPr>
          <w:b/>
        </w:rPr>
        <w:t>. AOP 170</w:t>
      </w:r>
      <w:r w:rsidR="00EB308F">
        <w:rPr>
          <w:b/>
        </w:rPr>
        <w:t xml:space="preserve"> </w:t>
      </w:r>
      <w:r w:rsidR="009E0568">
        <w:t>Izdaci za materijal za tekuć</w:t>
      </w:r>
      <w:r w:rsidR="00370A48">
        <w:t>e održavanje</w:t>
      </w:r>
      <w:r w:rsidR="00725DFC">
        <w:t xml:space="preserve"> smanjeni</w:t>
      </w:r>
      <w:r w:rsidR="00370A48">
        <w:t xml:space="preserve"> su</w:t>
      </w:r>
      <w:r w:rsidR="00EB308F">
        <w:t xml:space="preserve"> u odnosu na isto ra</w:t>
      </w:r>
      <w:r w:rsidR="00F26969">
        <w:t>zdob</w:t>
      </w:r>
      <w:r w:rsidR="00725DFC">
        <w:t>lje prethodne godine za 28,50% iz razloga što se štedjelo gdje je to god bilo moguće.</w:t>
      </w:r>
    </w:p>
    <w:p w:rsidR="00F26969" w:rsidRDefault="00F26969" w:rsidP="003E6DE5">
      <w:pPr>
        <w:jc w:val="both"/>
      </w:pPr>
    </w:p>
    <w:p w:rsidR="00F26969" w:rsidRDefault="00F26969" w:rsidP="003E6DE5">
      <w:pPr>
        <w:jc w:val="both"/>
      </w:pPr>
      <w:r>
        <w:rPr>
          <w:b/>
        </w:rPr>
        <w:t xml:space="preserve">12. AOP 171 </w:t>
      </w:r>
      <w:r>
        <w:t>Izdaci za s</w:t>
      </w:r>
      <w:r w:rsidR="00745BCB">
        <w:t>itni inventar znatno su smanjeni</w:t>
      </w:r>
      <w:r>
        <w:t xml:space="preserve"> u odnosu na ist</w:t>
      </w:r>
      <w:r w:rsidR="00745BCB">
        <w:t>e iz prethodne godine jer nije bilo potrebe za nabavkom istih.</w:t>
      </w:r>
    </w:p>
    <w:p w:rsidR="00F26969" w:rsidRDefault="00F26969" w:rsidP="003E6DE5">
      <w:pPr>
        <w:jc w:val="both"/>
      </w:pPr>
    </w:p>
    <w:p w:rsidR="00EB308F" w:rsidRDefault="00EB308F" w:rsidP="000A1711">
      <w:pPr>
        <w:ind w:firstLine="708"/>
        <w:jc w:val="both"/>
      </w:pPr>
    </w:p>
    <w:p w:rsidR="00EB308F" w:rsidRDefault="00745BCB" w:rsidP="00AB73DA">
      <w:pPr>
        <w:jc w:val="both"/>
      </w:pPr>
      <w:r>
        <w:rPr>
          <w:b/>
        </w:rPr>
        <w:t>13</w:t>
      </w:r>
      <w:r w:rsidR="00F26969">
        <w:rPr>
          <w:b/>
        </w:rPr>
        <w:t>. AOP 175</w:t>
      </w:r>
      <w:r w:rsidR="00EB308F">
        <w:rPr>
          <w:b/>
        </w:rPr>
        <w:t xml:space="preserve"> </w:t>
      </w:r>
      <w:r w:rsidR="00EB308F">
        <w:t>Izdaci za telefon, p</w:t>
      </w:r>
      <w:r w:rsidR="00370A48">
        <w:t>oš</w:t>
      </w:r>
      <w:r>
        <w:t>tu i prijevoz smanjeni su za 19,60</w:t>
      </w:r>
      <w:r w:rsidR="00EB308F">
        <w:t>% u odnosu na iste iz prethodne godi</w:t>
      </w:r>
      <w:r w:rsidR="00DD29D5">
        <w:t>ne , zbog ušteda.</w:t>
      </w:r>
    </w:p>
    <w:p w:rsidR="00EB308F" w:rsidRDefault="00EB308F" w:rsidP="000A1711">
      <w:pPr>
        <w:ind w:firstLine="708"/>
        <w:jc w:val="both"/>
      </w:pPr>
    </w:p>
    <w:p w:rsidR="00DD29D5" w:rsidRDefault="00745BCB" w:rsidP="00745BCB">
      <w:pPr>
        <w:jc w:val="both"/>
      </w:pPr>
      <w:r>
        <w:rPr>
          <w:b/>
        </w:rPr>
        <w:t>14</w:t>
      </w:r>
      <w:r w:rsidR="00DD29D5">
        <w:rPr>
          <w:b/>
        </w:rPr>
        <w:t>. AOP 176</w:t>
      </w:r>
      <w:r w:rsidR="00EB308F">
        <w:rPr>
          <w:b/>
        </w:rPr>
        <w:t xml:space="preserve"> </w:t>
      </w:r>
      <w:r w:rsidR="00EB308F">
        <w:t>Usluge tekućeg i in</w:t>
      </w:r>
      <w:r w:rsidR="00192D91">
        <w:t xml:space="preserve">vesticijskog </w:t>
      </w:r>
      <w:r>
        <w:t xml:space="preserve">održavanja znatno su smanjene </w:t>
      </w:r>
      <w:r w:rsidR="00EB308F">
        <w:t xml:space="preserve"> u odnosu na prethodnu g</w:t>
      </w:r>
      <w:r w:rsidR="009E0568">
        <w:t>odinu i</w:t>
      </w:r>
      <w:r>
        <w:t>z razloga što nije bilo potrebe za većim servisima na opremi.</w:t>
      </w:r>
    </w:p>
    <w:p w:rsidR="00EB308F" w:rsidRDefault="00EB308F" w:rsidP="00745BCB">
      <w:pPr>
        <w:jc w:val="both"/>
      </w:pPr>
    </w:p>
    <w:p w:rsidR="00EB308F" w:rsidRDefault="00745BCB" w:rsidP="00AB73DA">
      <w:pPr>
        <w:jc w:val="both"/>
      </w:pPr>
      <w:r>
        <w:rPr>
          <w:b/>
        </w:rPr>
        <w:t>15</w:t>
      </w:r>
      <w:r w:rsidR="00EB308F">
        <w:rPr>
          <w:b/>
        </w:rPr>
        <w:t xml:space="preserve">. </w:t>
      </w:r>
      <w:r w:rsidR="00DD29D5">
        <w:rPr>
          <w:b/>
        </w:rPr>
        <w:t>AOP 177</w:t>
      </w:r>
      <w:r w:rsidR="003E6DE5">
        <w:rPr>
          <w:b/>
        </w:rPr>
        <w:t xml:space="preserve"> </w:t>
      </w:r>
      <w:r w:rsidR="003E6DE5">
        <w:t xml:space="preserve">Izdaci </w:t>
      </w:r>
      <w:r w:rsidR="009E0568">
        <w:t>p</w:t>
      </w:r>
      <w:r w:rsidR="00370A48">
        <w:t>romidžbe i</w:t>
      </w:r>
      <w:r>
        <w:t xml:space="preserve"> informiranja  povećani su</w:t>
      </w:r>
      <w:r w:rsidR="003E6DE5">
        <w:t xml:space="preserve"> u odnosu na prethodnu godi</w:t>
      </w:r>
      <w:r w:rsidR="00192D91">
        <w:t xml:space="preserve">nu iz razloga što smo imali </w:t>
      </w:r>
      <w:r>
        <w:t>objavu natječaja za popunu radnog mjesta.</w:t>
      </w:r>
    </w:p>
    <w:p w:rsidR="00745BCB" w:rsidRDefault="00745BCB" w:rsidP="00AB73DA">
      <w:pPr>
        <w:jc w:val="both"/>
      </w:pPr>
    </w:p>
    <w:p w:rsidR="00745BCB" w:rsidRDefault="00745BCB" w:rsidP="00AB73DA">
      <w:pPr>
        <w:jc w:val="both"/>
      </w:pPr>
    </w:p>
    <w:p w:rsidR="00745BCB" w:rsidRDefault="00745BCB" w:rsidP="00AB73DA">
      <w:pPr>
        <w:jc w:val="both"/>
      </w:pPr>
    </w:p>
    <w:p w:rsidR="00745BCB" w:rsidRDefault="00745BCB" w:rsidP="00745BCB">
      <w:pPr>
        <w:pStyle w:val="Odlomakpopisa"/>
        <w:numPr>
          <w:ilvl w:val="0"/>
          <w:numId w:val="20"/>
        </w:numPr>
        <w:jc w:val="center"/>
      </w:pPr>
      <w:r>
        <w:t>3 -</w:t>
      </w:r>
    </w:p>
    <w:p w:rsidR="003E6DE5" w:rsidRDefault="003E6DE5" w:rsidP="000A1711">
      <w:pPr>
        <w:ind w:firstLine="708"/>
        <w:jc w:val="both"/>
      </w:pPr>
    </w:p>
    <w:p w:rsidR="003E6DE5" w:rsidRDefault="00745BCB" w:rsidP="00AB73DA">
      <w:pPr>
        <w:jc w:val="both"/>
      </w:pPr>
      <w:r>
        <w:rPr>
          <w:b/>
        </w:rPr>
        <w:t>16</w:t>
      </w:r>
      <w:r w:rsidR="00DD29D5">
        <w:rPr>
          <w:b/>
        </w:rPr>
        <w:t>. AOP 178</w:t>
      </w:r>
      <w:r w:rsidR="003E6DE5">
        <w:rPr>
          <w:b/>
        </w:rPr>
        <w:t xml:space="preserve"> </w:t>
      </w:r>
      <w:r w:rsidR="003E6DE5">
        <w:t>Izd</w:t>
      </w:r>
      <w:r w:rsidR="003C34C8">
        <w:t xml:space="preserve">aci za komunalne usluge smanjene </w:t>
      </w:r>
      <w:r w:rsidR="003E6DE5">
        <w:t xml:space="preserve">su u odnosu na prethodnu godinu </w:t>
      </w:r>
      <w:r>
        <w:t>za 1</w:t>
      </w:r>
      <w:r w:rsidR="00DD29D5">
        <w:t xml:space="preserve">,7% </w:t>
      </w:r>
      <w:r w:rsidR="003E6DE5">
        <w:t>iz razlog</w:t>
      </w:r>
      <w:r w:rsidR="003C34C8">
        <w:t>a što smo svakodnevno kontrolirali utrošak vode i sortirali smeće, pa je bio manji broj odvoza komunalnog otpada.</w:t>
      </w:r>
    </w:p>
    <w:p w:rsidR="003E6DE5" w:rsidRDefault="003E6DE5" w:rsidP="000A1711">
      <w:pPr>
        <w:ind w:firstLine="708"/>
        <w:jc w:val="both"/>
      </w:pPr>
    </w:p>
    <w:p w:rsidR="003E6DE5" w:rsidRDefault="00745BCB" w:rsidP="00AB73DA">
      <w:pPr>
        <w:jc w:val="both"/>
      </w:pPr>
      <w:r>
        <w:rPr>
          <w:b/>
        </w:rPr>
        <w:t>17</w:t>
      </w:r>
      <w:r w:rsidR="00DD29D5">
        <w:rPr>
          <w:b/>
        </w:rPr>
        <w:t>. AOP 180</w:t>
      </w:r>
      <w:r w:rsidR="003E6DE5">
        <w:rPr>
          <w:b/>
        </w:rPr>
        <w:t xml:space="preserve"> </w:t>
      </w:r>
      <w:r w:rsidR="003E6DE5">
        <w:t>Izdaci z</w:t>
      </w:r>
      <w:r w:rsidR="009E0568">
        <w:t>a zdrav</w:t>
      </w:r>
      <w:r w:rsidR="00C8117A">
        <w:t>st</w:t>
      </w:r>
      <w:r>
        <w:t>vene usluge smanjenje su za 32,9</w:t>
      </w:r>
      <w:r w:rsidR="003C34C8">
        <w:t>0</w:t>
      </w:r>
      <w:r w:rsidR="00DD29D5">
        <w:t>% u odnosu na prethodnu godinu iz ra</w:t>
      </w:r>
      <w:r>
        <w:t>zloga što se sve više naplaćuju na teret osiguranih osoba.</w:t>
      </w:r>
    </w:p>
    <w:p w:rsidR="00DD29D5" w:rsidRDefault="00DD29D5" w:rsidP="00AB73DA">
      <w:pPr>
        <w:jc w:val="both"/>
      </w:pPr>
    </w:p>
    <w:p w:rsidR="00DD29D5" w:rsidRPr="00DD29D5" w:rsidRDefault="00745BCB" w:rsidP="00AB73DA">
      <w:pPr>
        <w:jc w:val="both"/>
      </w:pPr>
      <w:r>
        <w:rPr>
          <w:b/>
        </w:rPr>
        <w:t>18</w:t>
      </w:r>
      <w:r w:rsidR="00DD29D5">
        <w:rPr>
          <w:b/>
        </w:rPr>
        <w:t xml:space="preserve">. AOP 181 </w:t>
      </w:r>
      <w:r w:rsidR="00DD29D5">
        <w:t>Izdac</w:t>
      </w:r>
      <w:r>
        <w:t>i za intelektualne usluge ostali su na nivou istih iz prethodne godine</w:t>
      </w:r>
      <w:r w:rsidR="00DD29D5">
        <w:t>.</w:t>
      </w:r>
    </w:p>
    <w:p w:rsidR="003E6DE5" w:rsidRDefault="003E6DE5" w:rsidP="000A1711">
      <w:pPr>
        <w:ind w:firstLine="708"/>
        <w:jc w:val="both"/>
      </w:pPr>
    </w:p>
    <w:p w:rsidR="003E6DE5" w:rsidRDefault="00745BCB" w:rsidP="00AB73DA">
      <w:pPr>
        <w:jc w:val="both"/>
      </w:pPr>
      <w:r>
        <w:rPr>
          <w:b/>
        </w:rPr>
        <w:t>19</w:t>
      </w:r>
      <w:r w:rsidR="00DD29D5">
        <w:rPr>
          <w:b/>
        </w:rPr>
        <w:t>. AOP 187</w:t>
      </w:r>
      <w:r w:rsidR="003E6DE5">
        <w:rPr>
          <w:b/>
        </w:rPr>
        <w:t xml:space="preserve"> </w:t>
      </w:r>
      <w:r w:rsidR="003E6DE5">
        <w:t>I</w:t>
      </w:r>
      <w:r w:rsidR="00C8117A">
        <w:t>zdaci za naknade zatv</w:t>
      </w:r>
      <w:r>
        <w:t xml:space="preserve">orenika neznatno su povećane u odnosu na prethodnu godinu zbog primjene novog Pravilnika </w:t>
      </w:r>
      <w:r w:rsidR="00DD29D5">
        <w:t>.</w:t>
      </w:r>
    </w:p>
    <w:p w:rsidR="003E6DE5" w:rsidRDefault="003E6DE5" w:rsidP="000A1711">
      <w:pPr>
        <w:ind w:firstLine="708"/>
        <w:jc w:val="both"/>
      </w:pPr>
    </w:p>
    <w:p w:rsidR="00BD7056" w:rsidRDefault="00BD7056" w:rsidP="00AB73DA">
      <w:pPr>
        <w:jc w:val="both"/>
      </w:pPr>
    </w:p>
    <w:p w:rsidR="00BD7056" w:rsidRDefault="00745BCB" w:rsidP="00AB73DA">
      <w:pPr>
        <w:jc w:val="both"/>
      </w:pPr>
      <w:r>
        <w:rPr>
          <w:b/>
        </w:rPr>
        <w:t>20</w:t>
      </w:r>
      <w:r w:rsidR="00DD29D5">
        <w:rPr>
          <w:b/>
        </w:rPr>
        <w:t>.  AOP 188</w:t>
      </w:r>
      <w:r w:rsidR="00BD7056">
        <w:rPr>
          <w:b/>
        </w:rPr>
        <w:t xml:space="preserve"> </w:t>
      </w:r>
      <w:r w:rsidR="00DD29D5">
        <w:t>Izdaci za osiguranje vozila smanjeni</w:t>
      </w:r>
      <w:r w:rsidR="003C34C8">
        <w:t xml:space="preserve"> su u odnosu na </w:t>
      </w:r>
      <w:r w:rsidR="00DD29D5">
        <w:t>prethodnu godinu zbog pada cijene osiguranja.</w:t>
      </w:r>
    </w:p>
    <w:p w:rsidR="00DD29D5" w:rsidRDefault="00DD29D5" w:rsidP="00AB73DA">
      <w:pPr>
        <w:jc w:val="both"/>
      </w:pPr>
    </w:p>
    <w:p w:rsidR="00DD29D5" w:rsidRDefault="00FC6611" w:rsidP="00AB73DA">
      <w:pPr>
        <w:jc w:val="both"/>
      </w:pPr>
      <w:r>
        <w:rPr>
          <w:b/>
        </w:rPr>
        <w:t>21</w:t>
      </w:r>
      <w:r w:rsidR="00DD29D5">
        <w:rPr>
          <w:b/>
        </w:rPr>
        <w:t>. AOP 193</w:t>
      </w:r>
      <w:r w:rsidR="00BD059D">
        <w:t xml:space="preserve"> Ostali nespomenuti rash</w:t>
      </w:r>
      <w:r w:rsidR="00DD29D5">
        <w:t>odi poslovanja manji su zbog provođenja mjera štednje.</w:t>
      </w:r>
    </w:p>
    <w:p w:rsidR="00BD059D" w:rsidRDefault="00BD059D" w:rsidP="00AB73DA">
      <w:pPr>
        <w:jc w:val="both"/>
      </w:pPr>
    </w:p>
    <w:p w:rsidR="00BD059D" w:rsidRPr="00BD059D" w:rsidRDefault="00FC6611" w:rsidP="00AB73DA">
      <w:pPr>
        <w:jc w:val="both"/>
      </w:pPr>
      <w:r>
        <w:rPr>
          <w:b/>
        </w:rPr>
        <w:t>22</w:t>
      </w:r>
      <w:r w:rsidR="00BD059D">
        <w:rPr>
          <w:b/>
        </w:rPr>
        <w:t xml:space="preserve">. AOP  638 </w:t>
      </w:r>
      <w:r w:rsidR="00BD059D" w:rsidRPr="00BD059D">
        <w:t>Temeljem ostvarenih prihoda i izdatak</w:t>
      </w:r>
      <w:r w:rsidR="00BD059D">
        <w:t>a u promatranom razdobl</w:t>
      </w:r>
      <w:r>
        <w:t>ju, te ostvarenom gubitku u 2015</w:t>
      </w:r>
      <w:r w:rsidR="00BD059D">
        <w:t xml:space="preserve">. godini ostvaren je </w:t>
      </w:r>
      <w:r w:rsidR="00BD059D" w:rsidRPr="00BD059D">
        <w:t xml:space="preserve"> </w:t>
      </w:r>
      <w:r w:rsidR="00BD059D">
        <w:t xml:space="preserve">manjak </w:t>
      </w:r>
      <w:r w:rsidR="0098299D">
        <w:t>priho</w:t>
      </w:r>
      <w:r w:rsidR="00BD059D">
        <w:t xml:space="preserve">da i primitaka za pokriće </w:t>
      </w:r>
      <w:r>
        <w:t>u slijedećem razdoblju od 48.794</w:t>
      </w:r>
      <w:r w:rsidR="00BD059D">
        <w:t xml:space="preserve"> kn, što je manje u odnosu na </w:t>
      </w:r>
      <w:r>
        <w:t>isti od prethodne godine za 20,6</w:t>
      </w:r>
      <w:r w:rsidR="00BD059D">
        <w:t>0%.</w:t>
      </w:r>
    </w:p>
    <w:p w:rsidR="00362BD1" w:rsidRPr="00BD059D" w:rsidRDefault="00362BD1" w:rsidP="00AB73DA">
      <w:pPr>
        <w:jc w:val="both"/>
      </w:pPr>
    </w:p>
    <w:p w:rsidR="00362BD1" w:rsidRPr="00362BD1" w:rsidRDefault="00BD059D" w:rsidP="00AB73DA">
      <w:pPr>
        <w:jc w:val="both"/>
      </w:pPr>
      <w:r>
        <w:rPr>
          <w:b/>
        </w:rPr>
        <w:t>23</w:t>
      </w:r>
      <w:r w:rsidR="00362BD1">
        <w:rPr>
          <w:b/>
        </w:rPr>
        <w:t xml:space="preserve">. AOP 606 </w:t>
      </w:r>
      <w:r w:rsidR="00362BD1">
        <w:t>Rashod</w:t>
      </w:r>
      <w:r>
        <w:t>i buduć</w:t>
      </w:r>
      <w:r w:rsidR="00FC6611">
        <w:t>eg razdoblja u iznosu od 824.699</w:t>
      </w:r>
      <w:r w:rsidR="00362BD1">
        <w:t xml:space="preserve"> kn </w:t>
      </w:r>
      <w:r>
        <w:t>odnose se na ne</w:t>
      </w:r>
      <w:r w:rsidR="00FC6611">
        <w:t>isplaćenu plaću za prosinac 2016</w:t>
      </w:r>
      <w:r>
        <w:t>. godine i naknadu</w:t>
      </w:r>
      <w:r w:rsidR="00362BD1">
        <w:t xml:space="preserve"> za troškove prijevoza na posao </w:t>
      </w:r>
      <w:r>
        <w:t>i s posla.</w:t>
      </w:r>
    </w:p>
    <w:p w:rsidR="003B6249" w:rsidRDefault="003B6249" w:rsidP="001650B4">
      <w:pPr>
        <w:jc w:val="both"/>
      </w:pPr>
    </w:p>
    <w:p w:rsidR="001C4AD8" w:rsidRDefault="001C4AD8" w:rsidP="005A435A">
      <w:pPr>
        <w:jc w:val="both"/>
      </w:pPr>
    </w:p>
    <w:p w:rsidR="00836352" w:rsidRDefault="00BD059D" w:rsidP="005A435A">
      <w:pPr>
        <w:jc w:val="both"/>
        <w:rPr>
          <w:b/>
        </w:rPr>
      </w:pPr>
      <w:r>
        <w:rPr>
          <w:b/>
        </w:rPr>
        <w:t>BILANCA</w:t>
      </w:r>
    </w:p>
    <w:p w:rsidR="00BD059D" w:rsidRDefault="00BD059D" w:rsidP="005A435A">
      <w:pPr>
        <w:jc w:val="both"/>
        <w:rPr>
          <w:b/>
        </w:rPr>
      </w:pPr>
    </w:p>
    <w:p w:rsidR="00BD059D" w:rsidRDefault="00FC6611" w:rsidP="005A435A">
      <w:pPr>
        <w:jc w:val="both"/>
      </w:pPr>
      <w:r>
        <w:rPr>
          <w:b/>
        </w:rPr>
        <w:t>24. AOP 015</w:t>
      </w:r>
      <w:r w:rsidR="0002472D">
        <w:rPr>
          <w:b/>
        </w:rPr>
        <w:t xml:space="preserve"> </w:t>
      </w:r>
      <w:r w:rsidR="0002472D">
        <w:t>Povećan je zbo</w:t>
      </w:r>
      <w:r w:rsidR="00AD4995">
        <w:t>g novo nabavljenih uredskih stolica u vrijednosti od 5.625</w:t>
      </w:r>
      <w:r w:rsidR="0002472D">
        <w:t xml:space="preserve"> Ministarstva pravosuđa.</w:t>
      </w:r>
    </w:p>
    <w:p w:rsidR="00AD4995" w:rsidRDefault="00AD4995" w:rsidP="005A435A">
      <w:pPr>
        <w:jc w:val="both"/>
      </w:pPr>
    </w:p>
    <w:p w:rsidR="00E1146D" w:rsidRDefault="00AD4995" w:rsidP="005A435A">
      <w:pPr>
        <w:jc w:val="both"/>
        <w:rPr>
          <w:i/>
        </w:rPr>
      </w:pPr>
      <w:r>
        <w:rPr>
          <w:b/>
        </w:rPr>
        <w:t xml:space="preserve">25. AOP 017 </w:t>
      </w:r>
      <w:r w:rsidR="00FC6611">
        <w:t>Povećan je za iznos od 56.</w:t>
      </w:r>
      <w:r w:rsidR="00FC6611" w:rsidRPr="00FC6611">
        <w:rPr>
          <w:i/>
        </w:rPr>
        <w:t>44</w:t>
      </w:r>
    </w:p>
    <w:p w:rsidR="00AD4995" w:rsidRPr="00AD4995" w:rsidRDefault="00AD4995" w:rsidP="005A435A">
      <w:pPr>
        <w:jc w:val="both"/>
      </w:pPr>
      <w:r w:rsidRPr="00FC6611">
        <w:rPr>
          <w:i/>
        </w:rPr>
        <w:t>9</w:t>
      </w:r>
      <w:r>
        <w:t xml:space="preserve"> kn, zbog novonabavljenog štednjaka u iznosu od 12.724 kn i detektorskih vrata u iznosu od 43.725 kn.</w:t>
      </w:r>
    </w:p>
    <w:p w:rsidR="0002472D" w:rsidRDefault="0002472D" w:rsidP="005A435A">
      <w:pPr>
        <w:jc w:val="both"/>
      </w:pPr>
    </w:p>
    <w:p w:rsidR="0002472D" w:rsidRDefault="00AD4995" w:rsidP="005A435A">
      <w:pPr>
        <w:jc w:val="both"/>
      </w:pPr>
      <w:r>
        <w:rPr>
          <w:b/>
        </w:rPr>
        <w:t>26</w:t>
      </w:r>
      <w:r w:rsidR="0002472D">
        <w:rPr>
          <w:b/>
        </w:rPr>
        <w:t xml:space="preserve">. AOP 050  </w:t>
      </w:r>
      <w:r w:rsidR="0002472D">
        <w:t>Povećanje proizašlo zbog nabavljenog inve</w:t>
      </w:r>
      <w:r>
        <w:t>ntara.</w:t>
      </w:r>
    </w:p>
    <w:p w:rsidR="0002472D" w:rsidRDefault="0002472D" w:rsidP="005A435A">
      <w:pPr>
        <w:jc w:val="both"/>
      </w:pPr>
    </w:p>
    <w:p w:rsidR="0002472D" w:rsidRPr="0002472D" w:rsidRDefault="00AD4995" w:rsidP="005A435A">
      <w:pPr>
        <w:jc w:val="both"/>
      </w:pPr>
      <w:r>
        <w:rPr>
          <w:b/>
        </w:rPr>
        <w:t>27</w:t>
      </w:r>
      <w:r w:rsidR="0002472D">
        <w:rPr>
          <w:b/>
        </w:rPr>
        <w:t xml:space="preserve">. AOP 064 </w:t>
      </w:r>
      <w:r>
        <w:t>Novac u banci i blagajni povećanje</w:t>
      </w:r>
      <w:r w:rsidR="0002472D">
        <w:t xml:space="preserve"> u odnosu na prethodnu</w:t>
      </w:r>
      <w:r>
        <w:t xml:space="preserve"> godinu jer su  nam doznačena sredstva za doprinose za stručno osposobljavanje od strane Hrvatskog zavoda za zapošljavanje.</w:t>
      </w:r>
    </w:p>
    <w:p w:rsidR="00157D81" w:rsidRDefault="00157D81" w:rsidP="005A435A">
      <w:pPr>
        <w:jc w:val="both"/>
      </w:pPr>
    </w:p>
    <w:p w:rsidR="00157D81" w:rsidRDefault="00157D81" w:rsidP="005A435A">
      <w:pPr>
        <w:jc w:val="both"/>
        <w:rPr>
          <w:b/>
        </w:rPr>
      </w:pPr>
      <w:r w:rsidRPr="00157D81">
        <w:rPr>
          <w:b/>
        </w:rPr>
        <w:t xml:space="preserve">P </w:t>
      </w:r>
      <w:r>
        <w:rPr>
          <w:b/>
        </w:rPr>
        <w:t>–</w:t>
      </w:r>
      <w:r w:rsidRPr="00157D81">
        <w:rPr>
          <w:b/>
        </w:rPr>
        <w:t xml:space="preserve"> VRIO</w:t>
      </w:r>
    </w:p>
    <w:p w:rsidR="00157D81" w:rsidRDefault="00157D81" w:rsidP="005A435A">
      <w:pPr>
        <w:jc w:val="both"/>
        <w:rPr>
          <w:b/>
        </w:rPr>
      </w:pPr>
    </w:p>
    <w:p w:rsidR="00836352" w:rsidRPr="00157D81" w:rsidRDefault="00157D81" w:rsidP="005A435A">
      <w:pPr>
        <w:jc w:val="both"/>
      </w:pPr>
      <w:r>
        <w:rPr>
          <w:b/>
        </w:rPr>
        <w:t xml:space="preserve">28. AOP 021 </w:t>
      </w:r>
      <w:r>
        <w:t xml:space="preserve">Odnosi se na novo nabavljenu opremu od strane Ministarstva pravosuđa u slijedećim iznosima:. uredske stolice </w:t>
      </w:r>
      <w:r>
        <w:tab/>
        <w:t>5.625 kn, štednjak u iznosu od 12.724 kn, te detektorska vrata u iznosu od 43.725 kn.</w:t>
      </w:r>
    </w:p>
    <w:p w:rsidR="00836352" w:rsidRDefault="0002472D" w:rsidP="00836352">
      <w:pPr>
        <w:jc w:val="both"/>
      </w:pPr>
      <w:r>
        <w:t>U Varaždinu. 2</w:t>
      </w:r>
      <w:r w:rsidR="00AD4995">
        <w:t>7.01. 2017</w:t>
      </w:r>
      <w:r w:rsidR="0024399A">
        <w:t xml:space="preserve"> </w:t>
      </w:r>
      <w:r w:rsidR="00836352">
        <w:t>. godine</w:t>
      </w:r>
    </w:p>
    <w:p w:rsidR="00157D81" w:rsidRDefault="00157D81" w:rsidP="00836352">
      <w:pPr>
        <w:jc w:val="both"/>
      </w:pPr>
    </w:p>
    <w:p w:rsidR="00836352" w:rsidRDefault="00836352" w:rsidP="00836352">
      <w:pPr>
        <w:jc w:val="both"/>
      </w:pPr>
      <w:r>
        <w:t>Vo</w:t>
      </w:r>
      <w:r w:rsidR="00370A48">
        <w:t>ditelj fin.-</w:t>
      </w:r>
      <w:proofErr w:type="spellStart"/>
      <w:r w:rsidR="00370A48">
        <w:t>knji</w:t>
      </w:r>
      <w:proofErr w:type="spellEnd"/>
      <w:r w:rsidR="00370A48">
        <w:t xml:space="preserve">. </w:t>
      </w:r>
      <w:r w:rsidR="00C07EA8">
        <w:t>poslova</w:t>
      </w:r>
      <w:r w:rsidR="00C07EA8">
        <w:tab/>
      </w:r>
      <w:r w:rsidR="00C07EA8">
        <w:tab/>
      </w:r>
      <w:r w:rsidR="00C07EA8">
        <w:tab/>
      </w:r>
      <w:r w:rsidR="00C07EA8">
        <w:tab/>
      </w:r>
      <w:r w:rsidR="00370A48">
        <w:t xml:space="preserve">            </w:t>
      </w:r>
      <w:r w:rsidR="00C07EA8">
        <w:t>Upravitelj</w:t>
      </w:r>
      <w:bookmarkStart w:id="0" w:name="_GoBack"/>
      <w:bookmarkEnd w:id="0"/>
    </w:p>
    <w:p w:rsidR="00836352" w:rsidRDefault="00836352" w:rsidP="00836352">
      <w:pPr>
        <w:jc w:val="both"/>
      </w:pPr>
      <w:r>
        <w:t xml:space="preserve">Ljiljana </w:t>
      </w:r>
      <w:proofErr w:type="spellStart"/>
      <w:r>
        <w:t>Šilobodec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02472D">
        <w:t xml:space="preserve"> </w:t>
      </w:r>
      <w:proofErr w:type="spellStart"/>
      <w:r>
        <w:t>Pajo</w:t>
      </w:r>
      <w:proofErr w:type="spellEnd"/>
      <w:r>
        <w:t xml:space="preserve">  </w:t>
      </w:r>
      <w:proofErr w:type="spellStart"/>
      <w:r>
        <w:t>Likić</w:t>
      </w:r>
      <w:proofErr w:type="spellEnd"/>
    </w:p>
    <w:p w:rsidR="0075242C" w:rsidRDefault="0075242C" w:rsidP="00836352">
      <w:pPr>
        <w:jc w:val="both"/>
      </w:pPr>
    </w:p>
    <w:p w:rsidR="000A2E83" w:rsidRPr="00397CDB" w:rsidRDefault="000A2E83" w:rsidP="000A2E83">
      <w:pPr>
        <w:rPr>
          <w:rFonts w:ascii="Times New Roman" w:hAnsi="Times New Roman"/>
          <w:noProof/>
          <w:color w:val="003300"/>
          <w:sz w:val="20"/>
          <w:szCs w:val="20"/>
          <w:lang w:eastAsia="en-US"/>
        </w:rPr>
      </w:pPr>
    </w:p>
    <w:p w:rsidR="0075242C" w:rsidRPr="00836352" w:rsidRDefault="0075242C" w:rsidP="0075242C">
      <w:pPr>
        <w:jc w:val="both"/>
      </w:pPr>
    </w:p>
    <w:p w:rsidR="0075242C" w:rsidRPr="001C4AD8" w:rsidRDefault="0075242C" w:rsidP="0075242C">
      <w:pPr>
        <w:jc w:val="both"/>
        <w:rPr>
          <w:b/>
        </w:rPr>
      </w:pPr>
    </w:p>
    <w:p w:rsidR="001650B4" w:rsidRPr="001650B4" w:rsidRDefault="001650B4" w:rsidP="001650B4">
      <w:pPr>
        <w:jc w:val="both"/>
        <w:rPr>
          <w:bCs/>
        </w:rPr>
      </w:pPr>
    </w:p>
    <w:sectPr w:rsidR="001650B4" w:rsidRPr="001650B4">
      <w:pgSz w:w="11907" w:h="17282" w:code="264"/>
      <w:pgMar w:top="360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A3"/>
    <w:multiLevelType w:val="hybridMultilevel"/>
    <w:tmpl w:val="01847E8A"/>
    <w:lvl w:ilvl="0" w:tplc="881E518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1368"/>
    <w:multiLevelType w:val="hybridMultilevel"/>
    <w:tmpl w:val="31F04796"/>
    <w:lvl w:ilvl="0" w:tplc="14544E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11202272"/>
    <w:multiLevelType w:val="hybridMultilevel"/>
    <w:tmpl w:val="BE48552A"/>
    <w:lvl w:ilvl="0" w:tplc="18DCF7A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F6C5A"/>
    <w:multiLevelType w:val="hybridMultilevel"/>
    <w:tmpl w:val="E0E43FFA"/>
    <w:lvl w:ilvl="0" w:tplc="F9F4D2A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25A278B9"/>
    <w:multiLevelType w:val="hybridMultilevel"/>
    <w:tmpl w:val="4712F8B2"/>
    <w:lvl w:ilvl="0" w:tplc="3620E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D19C8"/>
    <w:multiLevelType w:val="hybridMultilevel"/>
    <w:tmpl w:val="678CEFBC"/>
    <w:lvl w:ilvl="0" w:tplc="778A477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2FC60AD0"/>
    <w:multiLevelType w:val="hybridMultilevel"/>
    <w:tmpl w:val="4F248758"/>
    <w:lvl w:ilvl="0" w:tplc="D66C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36D63"/>
    <w:multiLevelType w:val="hybridMultilevel"/>
    <w:tmpl w:val="F27C3800"/>
    <w:lvl w:ilvl="0" w:tplc="C9F4295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26D5A"/>
    <w:multiLevelType w:val="hybridMultilevel"/>
    <w:tmpl w:val="EEAE0FF6"/>
    <w:lvl w:ilvl="0" w:tplc="ABE60DC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>
    <w:nsid w:val="337B3F0E"/>
    <w:multiLevelType w:val="hybridMultilevel"/>
    <w:tmpl w:val="50426070"/>
    <w:lvl w:ilvl="0" w:tplc="36BA0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04B96"/>
    <w:multiLevelType w:val="hybridMultilevel"/>
    <w:tmpl w:val="4FC6D1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A996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33083E"/>
    <w:multiLevelType w:val="hybridMultilevel"/>
    <w:tmpl w:val="B6987450"/>
    <w:lvl w:ilvl="0" w:tplc="ED6CDF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B209E"/>
    <w:multiLevelType w:val="hybridMultilevel"/>
    <w:tmpl w:val="37007F7A"/>
    <w:lvl w:ilvl="0" w:tplc="E432ED6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>
    <w:nsid w:val="509B7D99"/>
    <w:multiLevelType w:val="hybridMultilevel"/>
    <w:tmpl w:val="5C36031C"/>
    <w:lvl w:ilvl="0" w:tplc="4C2A7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C06D5"/>
    <w:multiLevelType w:val="hybridMultilevel"/>
    <w:tmpl w:val="C7989A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746BEA"/>
    <w:multiLevelType w:val="hybridMultilevel"/>
    <w:tmpl w:val="9D52F8C0"/>
    <w:lvl w:ilvl="0" w:tplc="69BCD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E2423E"/>
    <w:multiLevelType w:val="hybridMultilevel"/>
    <w:tmpl w:val="A59E0B3E"/>
    <w:lvl w:ilvl="0" w:tplc="44666A9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66F930DF"/>
    <w:multiLevelType w:val="hybridMultilevel"/>
    <w:tmpl w:val="86D8B070"/>
    <w:lvl w:ilvl="0" w:tplc="D958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E4805"/>
    <w:multiLevelType w:val="hybridMultilevel"/>
    <w:tmpl w:val="242CFC58"/>
    <w:lvl w:ilvl="0" w:tplc="DABABBC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64258"/>
    <w:multiLevelType w:val="hybridMultilevel"/>
    <w:tmpl w:val="4E6CE6BE"/>
    <w:lvl w:ilvl="0" w:tplc="A04613F8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9"/>
  </w:num>
  <w:num w:numId="5">
    <w:abstractNumId w:val="14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3"/>
  </w:num>
  <w:num w:numId="11">
    <w:abstractNumId w:val="17"/>
  </w:num>
  <w:num w:numId="12">
    <w:abstractNumId w:val="4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7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DA"/>
    <w:rsid w:val="00012F43"/>
    <w:rsid w:val="0002472D"/>
    <w:rsid w:val="0006001E"/>
    <w:rsid w:val="000953C2"/>
    <w:rsid w:val="000A10DA"/>
    <w:rsid w:val="000A1711"/>
    <w:rsid w:val="000A2E83"/>
    <w:rsid w:val="000B189A"/>
    <w:rsid w:val="000B6C96"/>
    <w:rsid w:val="00116A4E"/>
    <w:rsid w:val="00142734"/>
    <w:rsid w:val="00146DF5"/>
    <w:rsid w:val="00157D81"/>
    <w:rsid w:val="001650B4"/>
    <w:rsid w:val="00185BA0"/>
    <w:rsid w:val="0019065F"/>
    <w:rsid w:val="00192D91"/>
    <w:rsid w:val="001A0A50"/>
    <w:rsid w:val="001A6023"/>
    <w:rsid w:val="001C4AD8"/>
    <w:rsid w:val="001C7E66"/>
    <w:rsid w:val="001D0021"/>
    <w:rsid w:val="001D501B"/>
    <w:rsid w:val="001D586C"/>
    <w:rsid w:val="001E74A7"/>
    <w:rsid w:val="001F6F00"/>
    <w:rsid w:val="002013EC"/>
    <w:rsid w:val="0024399A"/>
    <w:rsid w:val="0027703C"/>
    <w:rsid w:val="002818C7"/>
    <w:rsid w:val="00290C28"/>
    <w:rsid w:val="002B24A0"/>
    <w:rsid w:val="002D5C3A"/>
    <w:rsid w:val="00307B1C"/>
    <w:rsid w:val="00310ED5"/>
    <w:rsid w:val="00311577"/>
    <w:rsid w:val="003139FF"/>
    <w:rsid w:val="003221F3"/>
    <w:rsid w:val="0033441C"/>
    <w:rsid w:val="0033549B"/>
    <w:rsid w:val="00362BD1"/>
    <w:rsid w:val="003659C0"/>
    <w:rsid w:val="00370A48"/>
    <w:rsid w:val="00375921"/>
    <w:rsid w:val="00384804"/>
    <w:rsid w:val="003B6249"/>
    <w:rsid w:val="003C20B0"/>
    <w:rsid w:val="003C34C8"/>
    <w:rsid w:val="003E6DE5"/>
    <w:rsid w:val="00400F80"/>
    <w:rsid w:val="00410C4E"/>
    <w:rsid w:val="00457546"/>
    <w:rsid w:val="0049472D"/>
    <w:rsid w:val="004D46DF"/>
    <w:rsid w:val="004F3DDA"/>
    <w:rsid w:val="004F7425"/>
    <w:rsid w:val="00506976"/>
    <w:rsid w:val="00531FAD"/>
    <w:rsid w:val="00552709"/>
    <w:rsid w:val="00553A39"/>
    <w:rsid w:val="005A435A"/>
    <w:rsid w:val="005B55E1"/>
    <w:rsid w:val="005C2F76"/>
    <w:rsid w:val="005E6644"/>
    <w:rsid w:val="005F1E67"/>
    <w:rsid w:val="00623555"/>
    <w:rsid w:val="00631C91"/>
    <w:rsid w:val="006364A2"/>
    <w:rsid w:val="0064514D"/>
    <w:rsid w:val="00666E73"/>
    <w:rsid w:val="00673E05"/>
    <w:rsid w:val="006858DC"/>
    <w:rsid w:val="006A0562"/>
    <w:rsid w:val="006B21F0"/>
    <w:rsid w:val="006B7A80"/>
    <w:rsid w:val="006C5C0A"/>
    <w:rsid w:val="006D5714"/>
    <w:rsid w:val="006E51FC"/>
    <w:rsid w:val="006E6F42"/>
    <w:rsid w:val="00723AA7"/>
    <w:rsid w:val="00725DFC"/>
    <w:rsid w:val="00730961"/>
    <w:rsid w:val="00732E65"/>
    <w:rsid w:val="00745BCB"/>
    <w:rsid w:val="0075242C"/>
    <w:rsid w:val="007578D8"/>
    <w:rsid w:val="00785CF5"/>
    <w:rsid w:val="0079470B"/>
    <w:rsid w:val="007957B8"/>
    <w:rsid w:val="007C5576"/>
    <w:rsid w:val="007F3F25"/>
    <w:rsid w:val="00836352"/>
    <w:rsid w:val="00837B86"/>
    <w:rsid w:val="008451D4"/>
    <w:rsid w:val="00850A50"/>
    <w:rsid w:val="008B3D9F"/>
    <w:rsid w:val="008B3F62"/>
    <w:rsid w:val="008D2175"/>
    <w:rsid w:val="008E572D"/>
    <w:rsid w:val="008E65B4"/>
    <w:rsid w:val="008F5B6E"/>
    <w:rsid w:val="008F7F86"/>
    <w:rsid w:val="00935CB8"/>
    <w:rsid w:val="009673F6"/>
    <w:rsid w:val="0097673F"/>
    <w:rsid w:val="0098299D"/>
    <w:rsid w:val="00985C49"/>
    <w:rsid w:val="00994ED2"/>
    <w:rsid w:val="009C4F8A"/>
    <w:rsid w:val="009E0568"/>
    <w:rsid w:val="009E3042"/>
    <w:rsid w:val="009E324D"/>
    <w:rsid w:val="009E4D04"/>
    <w:rsid w:val="00A17F18"/>
    <w:rsid w:val="00A25EB0"/>
    <w:rsid w:val="00A404A4"/>
    <w:rsid w:val="00A449A1"/>
    <w:rsid w:val="00A47C47"/>
    <w:rsid w:val="00A51438"/>
    <w:rsid w:val="00A77780"/>
    <w:rsid w:val="00A803BA"/>
    <w:rsid w:val="00A93537"/>
    <w:rsid w:val="00AB4621"/>
    <w:rsid w:val="00AB73DA"/>
    <w:rsid w:val="00AC4D38"/>
    <w:rsid w:val="00AC66DE"/>
    <w:rsid w:val="00AD4995"/>
    <w:rsid w:val="00B012C4"/>
    <w:rsid w:val="00B301AA"/>
    <w:rsid w:val="00B37E1B"/>
    <w:rsid w:val="00B51DCC"/>
    <w:rsid w:val="00B830CB"/>
    <w:rsid w:val="00BB23E8"/>
    <w:rsid w:val="00BC26D2"/>
    <w:rsid w:val="00BC3AE9"/>
    <w:rsid w:val="00BD059D"/>
    <w:rsid w:val="00BD621D"/>
    <w:rsid w:val="00BD7056"/>
    <w:rsid w:val="00C07EA8"/>
    <w:rsid w:val="00C1257B"/>
    <w:rsid w:val="00C129FE"/>
    <w:rsid w:val="00C30782"/>
    <w:rsid w:val="00C413AC"/>
    <w:rsid w:val="00C4143E"/>
    <w:rsid w:val="00C8117A"/>
    <w:rsid w:val="00C86418"/>
    <w:rsid w:val="00D02550"/>
    <w:rsid w:val="00D41D20"/>
    <w:rsid w:val="00D52408"/>
    <w:rsid w:val="00D53A0E"/>
    <w:rsid w:val="00D61535"/>
    <w:rsid w:val="00D96D34"/>
    <w:rsid w:val="00DA1825"/>
    <w:rsid w:val="00DD296D"/>
    <w:rsid w:val="00DD29D5"/>
    <w:rsid w:val="00DE4E32"/>
    <w:rsid w:val="00E1146D"/>
    <w:rsid w:val="00E45AA1"/>
    <w:rsid w:val="00E47F0E"/>
    <w:rsid w:val="00E66D6C"/>
    <w:rsid w:val="00EB308F"/>
    <w:rsid w:val="00ED0842"/>
    <w:rsid w:val="00EF1896"/>
    <w:rsid w:val="00F03CC6"/>
    <w:rsid w:val="00F06D23"/>
    <w:rsid w:val="00F17CFA"/>
    <w:rsid w:val="00F26969"/>
    <w:rsid w:val="00F36263"/>
    <w:rsid w:val="00FC6611"/>
    <w:rsid w:val="00FD6D96"/>
    <w:rsid w:val="00FD7B2E"/>
    <w:rsid w:val="00FF08E1"/>
    <w:rsid w:val="00FF298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jc w:val="both"/>
    </w:pPr>
    <w:rPr>
      <w:b/>
      <w:bCs/>
    </w:rPr>
  </w:style>
  <w:style w:type="paragraph" w:styleId="Tekstbalonia">
    <w:name w:val="Balloon Text"/>
    <w:basedOn w:val="Normal"/>
    <w:link w:val="TekstbaloniaChar"/>
    <w:rsid w:val="00DE4E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E4E32"/>
    <w:rPr>
      <w:rFonts w:ascii="Tahoma" w:hAnsi="Tahoma" w:cs="Tahoma"/>
      <w:sz w:val="16"/>
      <w:szCs w:val="16"/>
    </w:rPr>
  </w:style>
  <w:style w:type="character" w:customStyle="1" w:styleId="orebz">
    <w:name w:val="orebz"/>
    <w:semiHidden/>
    <w:rsid w:val="000A2E83"/>
    <w:rPr>
      <w:rFonts w:ascii="Calibri" w:hAnsi="Calibri" w:hint="default"/>
      <w:b w:val="0"/>
      <w:bCs w:val="0"/>
      <w:i w:val="0"/>
      <w:iCs w:val="0"/>
      <w:strike w:val="0"/>
      <w:dstrike w:val="0"/>
      <w:color w:val="003300"/>
      <w:sz w:val="20"/>
      <w:szCs w:val="20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DD2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jc w:val="both"/>
    </w:pPr>
    <w:rPr>
      <w:b/>
      <w:bCs/>
    </w:rPr>
  </w:style>
  <w:style w:type="paragraph" w:styleId="Tekstbalonia">
    <w:name w:val="Balloon Text"/>
    <w:basedOn w:val="Normal"/>
    <w:link w:val="TekstbaloniaChar"/>
    <w:rsid w:val="00DE4E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E4E32"/>
    <w:rPr>
      <w:rFonts w:ascii="Tahoma" w:hAnsi="Tahoma" w:cs="Tahoma"/>
      <w:sz w:val="16"/>
      <w:szCs w:val="16"/>
    </w:rPr>
  </w:style>
  <w:style w:type="character" w:customStyle="1" w:styleId="orebz">
    <w:name w:val="orebz"/>
    <w:semiHidden/>
    <w:rsid w:val="000A2E83"/>
    <w:rPr>
      <w:rFonts w:ascii="Calibri" w:hAnsi="Calibri" w:hint="default"/>
      <w:b w:val="0"/>
      <w:bCs w:val="0"/>
      <w:i w:val="0"/>
      <w:iCs w:val="0"/>
      <w:strike w:val="0"/>
      <w:dstrike w:val="0"/>
      <w:color w:val="003300"/>
      <w:sz w:val="20"/>
      <w:szCs w:val="20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DD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iljana\AppData\Local\Microsoft\Windows\Temporary%20Internet%20Files\Content.Outlook\YVIIXHV4\Bilje&#353;ke%20polugodi&#353;nje%202014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E70D-214C-4631-9AED-DB5482A4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Bilješke polugodišnje 2014</Template>
  <TotalTime>84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okrzatvar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Šilobodec</cp:lastModifiedBy>
  <cp:revision>11</cp:revision>
  <cp:lastPrinted>2017-01-30T13:26:00Z</cp:lastPrinted>
  <dcterms:created xsi:type="dcterms:W3CDTF">2017-01-27T13:46:00Z</dcterms:created>
  <dcterms:modified xsi:type="dcterms:W3CDTF">2017-02-08T09:23:00Z</dcterms:modified>
</cp:coreProperties>
</file>